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028F" w14:textId="38C29CBE" w:rsidR="00046F2B" w:rsidRPr="00D25479" w:rsidRDefault="00046F2B" w:rsidP="00EC4EEA">
      <w:pPr>
        <w:spacing w:after="0"/>
        <w:jc w:val="center"/>
        <w:rPr>
          <w:rFonts w:ascii="Arial" w:hAnsi="Arial" w:cs="Arial"/>
          <w:b/>
          <w:color w:val="auto"/>
        </w:rPr>
      </w:pPr>
    </w:p>
    <w:p w14:paraId="711DEAB7" w14:textId="617B5AC6" w:rsidR="00EC4EEA" w:rsidRPr="00D25479" w:rsidRDefault="00EC4EEA" w:rsidP="0016755B">
      <w:pPr>
        <w:spacing w:after="0"/>
        <w:rPr>
          <w:rFonts w:ascii="Arial" w:hAnsi="Arial" w:cs="Arial"/>
          <w:b/>
          <w:color w:val="auto"/>
          <w:sz w:val="22"/>
          <w:u w:val="single"/>
        </w:rPr>
      </w:pPr>
    </w:p>
    <w:p w14:paraId="23C268B1" w14:textId="2AF0F7AB" w:rsidR="00EC4EEA" w:rsidRPr="00D25479" w:rsidRDefault="00EC4EEA" w:rsidP="00EC4EEA">
      <w:pPr>
        <w:spacing w:after="0"/>
        <w:jc w:val="center"/>
        <w:rPr>
          <w:rFonts w:ascii="Arial" w:hAnsi="Arial" w:cs="Arial"/>
          <w:b/>
          <w:color w:val="auto"/>
          <w:sz w:val="10"/>
          <w:szCs w:val="10"/>
          <w:u w:val="single"/>
        </w:rPr>
      </w:pPr>
    </w:p>
    <w:p w14:paraId="2ED29386" w14:textId="5456367E" w:rsidR="00EC4EEA" w:rsidRPr="00D25479" w:rsidRDefault="00F04263" w:rsidP="00046F2B">
      <w:pPr>
        <w:spacing w:after="0"/>
        <w:jc w:val="center"/>
        <w:rPr>
          <w:rFonts w:ascii="Arial" w:hAnsi="Arial" w:cs="Arial"/>
          <w:b/>
          <w:color w:val="auto"/>
          <w:sz w:val="22"/>
        </w:rPr>
      </w:pPr>
      <w:r w:rsidRPr="00D25479">
        <w:rPr>
          <w:rFonts w:ascii="Arial" w:hAnsi="Arial" w:cs="Arial"/>
          <w:b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187A9D" wp14:editId="0A75747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138930" cy="140462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C93D5" w14:textId="0D21037E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COMMUNE DE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VIC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COMTE</w:t>
                            </w:r>
                          </w:p>
                          <w:p w14:paraId="3530361C" w14:textId="468FAEB9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(Puy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Dôme – 5 300 habitants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1598A0F3" w14:textId="77777777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63366A" w14:textId="77777777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RECRUTE</w:t>
                            </w:r>
                          </w:p>
                          <w:p w14:paraId="482B3375" w14:textId="77777777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989AA73" w14:textId="112EC0A8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CHARGE DU SECRETARIAT TECHNIQUE ET DE L’URBANISME</w:t>
                            </w:r>
                            <w:r w:rsidRPr="00046F2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 xml:space="preserve"> (H/F)</w:t>
                            </w:r>
                          </w:p>
                          <w:p w14:paraId="115CF4D7" w14:textId="7710CF49" w:rsidR="0016755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 xml:space="preserve">Dans le cadre d’un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  <w:t>accroissement temporaire d’activité</w:t>
                            </w:r>
                          </w:p>
                          <w:p w14:paraId="5AED10C4" w14:textId="53A902BF" w:rsidR="0016755B" w:rsidRPr="00046F2B" w:rsidRDefault="0016755B" w:rsidP="0016755B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</w:rPr>
                            </w:pPr>
                            <w:r w:rsidRPr="00046F2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</w:rPr>
                              <w:t>Cadre d’emploi de la catégorie C</w:t>
                            </w:r>
                          </w:p>
                          <w:p w14:paraId="0566F31F" w14:textId="77777777" w:rsidR="0016755B" w:rsidRPr="00016C54" w:rsidRDefault="0016755B" w:rsidP="0016755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87A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5pt;width:325.9pt;height:110.6pt;z-index:-2516541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" stroked="f">
                <v:textbox style="mso-fit-shape-to-text:t">
                  <w:txbxContent>
                    <w:p w14:paraId="5C2C93D5" w14:textId="0D21037E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COMMUNE DE</w:t>
                      </w: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VIC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>COMTE</w:t>
                      </w:r>
                    </w:p>
                    <w:p w14:paraId="3530361C" w14:textId="468FAEB9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>(Puy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-</w:t>
                      </w:r>
                      <w:r w:rsidRPr="00046F2B">
                        <w:rPr>
                          <w:rFonts w:ascii="Arial" w:hAnsi="Arial" w:cs="Arial"/>
                          <w:b/>
                          <w:sz w:val="22"/>
                        </w:rPr>
                        <w:t>Dôme – 5 300 habitants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)</w:t>
                      </w:r>
                    </w:p>
                    <w:p w14:paraId="1598A0F3" w14:textId="77777777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B63366A" w14:textId="77777777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RECRUTE</w:t>
                      </w:r>
                    </w:p>
                    <w:p w14:paraId="482B3375" w14:textId="77777777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989AA73" w14:textId="112EC0A8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CHARGE DU SECRETARIAT TECHNIQUE ET DE L’URBANISME</w:t>
                      </w:r>
                      <w:r w:rsidRPr="00046F2B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 xml:space="preserve"> (H/F)</w:t>
                      </w:r>
                    </w:p>
                    <w:p w14:paraId="115CF4D7" w14:textId="7710CF49" w:rsidR="0016755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 xml:space="preserve">Dans le cadre d’un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  <w:t>accroissement temporaire d’activité</w:t>
                      </w:r>
                    </w:p>
                    <w:p w14:paraId="5AED10C4" w14:textId="53A902BF" w:rsidR="0016755B" w:rsidRPr="00046F2B" w:rsidRDefault="0016755B" w:rsidP="0016755B">
                      <w:pPr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</w:rPr>
                      </w:pPr>
                      <w:r w:rsidRPr="00046F2B">
                        <w:rPr>
                          <w:rFonts w:ascii="Arial" w:hAnsi="Arial" w:cs="Arial"/>
                          <w:b/>
                          <w:color w:val="auto"/>
                          <w:sz w:val="22"/>
                        </w:rPr>
                        <w:t>Cadre d’emploi de la catégorie C</w:t>
                      </w:r>
                    </w:p>
                    <w:p w14:paraId="0566F31F" w14:textId="77777777" w:rsidR="0016755B" w:rsidRPr="00016C54" w:rsidRDefault="0016755B" w:rsidP="0016755B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64CCD" w14:textId="44EC5F42" w:rsidR="00046F2B" w:rsidRPr="00D25479" w:rsidRDefault="00046F2B" w:rsidP="00046F2B">
      <w:pPr>
        <w:spacing w:after="44" w:line="259" w:lineRule="auto"/>
        <w:ind w:left="800" w:right="7659" w:firstLine="0"/>
        <w:jc w:val="both"/>
        <w:rPr>
          <w:rFonts w:ascii="Arial" w:hAnsi="Arial" w:cs="Arial"/>
          <w:b/>
          <w:color w:val="auto"/>
          <w:sz w:val="22"/>
        </w:rPr>
      </w:pPr>
    </w:p>
    <w:p w14:paraId="0A027DC3" w14:textId="5D9957A5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260C27F2" w14:textId="5EC44EB3" w:rsidR="0016755B" w:rsidRPr="00D25479" w:rsidRDefault="00F04263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  <w:r w:rsidRPr="00D25479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74C52232" wp14:editId="2C0C093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68655" cy="668655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Image 5" descr="Une image contenant Police, texte, Rectang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olice, texte, Rectang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47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5F85CB1" wp14:editId="7247158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33450" cy="595630"/>
            <wp:effectExtent l="0" t="0" r="0" b="0"/>
            <wp:wrapThrough wrapText="bothSides">
              <wp:wrapPolygon edited="0">
                <wp:start x="0" y="0"/>
                <wp:lineTo x="0" y="20725"/>
                <wp:lineTo x="21159" y="20725"/>
                <wp:lineTo x="21159" y="0"/>
                <wp:lineTo x="0" y="0"/>
              </wp:wrapPolygon>
            </wp:wrapThrough>
            <wp:docPr id="4" name="Image 4" descr="Une image contenant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olic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0F234" w14:textId="5307B850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66735BE7" w14:textId="4D33E8FB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0962F4AA" w14:textId="5D0EEA76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1E579B5D" w14:textId="77777777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0FFC65AF" w14:textId="77777777" w:rsidR="0016755B" w:rsidRPr="00D25479" w:rsidRDefault="0016755B" w:rsidP="00046F2B">
      <w:pPr>
        <w:spacing w:after="44" w:line="259" w:lineRule="auto"/>
        <w:ind w:left="0" w:right="7659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7EE0A199" w14:textId="77777777" w:rsidR="0016755B" w:rsidRPr="00D25479" w:rsidRDefault="0016755B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5ECFC7B7" w14:textId="75211F90" w:rsidR="0016755B" w:rsidRPr="00D25479" w:rsidRDefault="0016755B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bCs/>
          <w:color w:val="auto"/>
          <w:sz w:val="22"/>
        </w:rPr>
      </w:pPr>
      <w:r w:rsidRPr="00D25479">
        <w:rPr>
          <w:rFonts w:ascii="Arial" w:hAnsi="Arial" w:cs="Arial"/>
          <w:bCs/>
          <w:color w:val="auto"/>
          <w:sz w:val="22"/>
        </w:rPr>
        <w:t>Pour pallier l’absence de l’agent en charge du secrétariat technique et de l’urbanisme</w:t>
      </w:r>
      <w:r w:rsidR="00283F94" w:rsidRPr="00D25479">
        <w:rPr>
          <w:rFonts w:ascii="Arial" w:hAnsi="Arial" w:cs="Arial"/>
          <w:bCs/>
          <w:color w:val="auto"/>
          <w:sz w:val="22"/>
        </w:rPr>
        <w:t>, la Commune de Vic-le-Comte</w:t>
      </w:r>
      <w:r w:rsidR="00AE4130" w:rsidRPr="00D25479">
        <w:rPr>
          <w:rFonts w:ascii="Arial" w:hAnsi="Arial" w:cs="Arial"/>
          <w:bCs/>
          <w:color w:val="auto"/>
          <w:sz w:val="22"/>
        </w:rPr>
        <w:t xml:space="preserve">, riche de ses nombreux projets </w:t>
      </w:r>
      <w:r w:rsidR="00932326" w:rsidRPr="00D25479">
        <w:rPr>
          <w:rFonts w:ascii="Arial" w:hAnsi="Arial" w:cs="Arial"/>
          <w:bCs/>
          <w:color w:val="auto"/>
          <w:sz w:val="22"/>
        </w:rPr>
        <w:t>d’équipement</w:t>
      </w:r>
      <w:r w:rsidR="00AE4130" w:rsidRPr="00D25479">
        <w:rPr>
          <w:rFonts w:ascii="Arial" w:hAnsi="Arial" w:cs="Arial"/>
          <w:bCs/>
          <w:color w:val="auto"/>
          <w:sz w:val="22"/>
        </w:rPr>
        <w:t xml:space="preserve"> et en plein essor urbanistique</w:t>
      </w:r>
      <w:r w:rsidR="00FE22BC" w:rsidRPr="00D25479">
        <w:rPr>
          <w:rFonts w:ascii="Arial" w:hAnsi="Arial" w:cs="Arial"/>
          <w:bCs/>
          <w:color w:val="auto"/>
          <w:sz w:val="22"/>
        </w:rPr>
        <w:t>, recrute un agent contractuel dans le cadre d’un contrat d’accroissement temporaire d’activité de 3 mois, sur le cadre d’emploi d’adjoint administratif.</w:t>
      </w:r>
    </w:p>
    <w:p w14:paraId="46770291" w14:textId="77777777" w:rsidR="0016755B" w:rsidRPr="00D25479" w:rsidRDefault="0016755B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b/>
          <w:color w:val="auto"/>
          <w:sz w:val="22"/>
          <w:u w:val="single"/>
        </w:rPr>
      </w:pPr>
    </w:p>
    <w:p w14:paraId="5F72482E" w14:textId="642DA746" w:rsidR="006D6B9D" w:rsidRPr="00D25479" w:rsidRDefault="004B0C40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b/>
          <w:color w:val="auto"/>
          <w:sz w:val="22"/>
          <w:u w:val="single"/>
        </w:rPr>
        <w:t>Descriptif de l'emploi</w:t>
      </w:r>
      <w:r w:rsidRPr="00D25479">
        <w:rPr>
          <w:rFonts w:ascii="Arial" w:hAnsi="Arial" w:cs="Arial"/>
          <w:b/>
          <w:color w:val="auto"/>
          <w:sz w:val="22"/>
        </w:rPr>
        <w:t xml:space="preserve"> :</w:t>
      </w:r>
    </w:p>
    <w:p w14:paraId="3E47F802" w14:textId="26377BB0" w:rsidR="006D6B9D" w:rsidRPr="00D25479" w:rsidRDefault="00F751C0" w:rsidP="00283F94">
      <w:pPr>
        <w:spacing w:after="390"/>
        <w:ind w:left="0" w:right="107" w:firstLine="0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C</w:t>
      </w:r>
      <w:r w:rsidR="004B0C40" w:rsidRPr="00D25479">
        <w:rPr>
          <w:rFonts w:ascii="Arial" w:hAnsi="Arial" w:cs="Arial"/>
          <w:color w:val="auto"/>
          <w:sz w:val="22"/>
        </w:rPr>
        <w:t>e poste est placé sous l'autorité d</w:t>
      </w:r>
      <w:r w:rsidR="00221140" w:rsidRPr="00D25479">
        <w:rPr>
          <w:rFonts w:ascii="Arial" w:hAnsi="Arial" w:cs="Arial"/>
          <w:color w:val="auto"/>
          <w:sz w:val="22"/>
        </w:rPr>
        <w:t>irecte d</w:t>
      </w:r>
      <w:r w:rsidR="004B0C40" w:rsidRPr="00D25479">
        <w:rPr>
          <w:rFonts w:ascii="Arial" w:hAnsi="Arial" w:cs="Arial"/>
          <w:color w:val="auto"/>
          <w:sz w:val="22"/>
        </w:rPr>
        <w:t>e</w:t>
      </w:r>
      <w:r w:rsidR="00221140" w:rsidRPr="00D25479">
        <w:rPr>
          <w:rFonts w:ascii="Arial" w:hAnsi="Arial" w:cs="Arial"/>
          <w:color w:val="auto"/>
          <w:sz w:val="22"/>
        </w:rPr>
        <w:t xml:space="preserve"> la</w:t>
      </w:r>
      <w:r w:rsidR="007C4D5F" w:rsidRPr="00D25479">
        <w:rPr>
          <w:rFonts w:ascii="Arial" w:hAnsi="Arial" w:cs="Arial"/>
          <w:color w:val="auto"/>
          <w:sz w:val="22"/>
        </w:rPr>
        <w:t xml:space="preserve"> Directrice des Services techniques et de l’Urbanisme. </w:t>
      </w:r>
    </w:p>
    <w:p w14:paraId="5039471F" w14:textId="7A01AC5C" w:rsidR="007C4D5F" w:rsidRPr="00D25479" w:rsidRDefault="004B0C40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b/>
          <w:color w:val="auto"/>
          <w:sz w:val="22"/>
        </w:rPr>
      </w:pPr>
      <w:r w:rsidRPr="00D25479">
        <w:rPr>
          <w:rFonts w:ascii="Arial" w:hAnsi="Arial" w:cs="Arial"/>
          <w:b/>
          <w:color w:val="auto"/>
          <w:sz w:val="22"/>
          <w:u w:val="single"/>
        </w:rPr>
        <w:t>Missions</w:t>
      </w:r>
      <w:r w:rsidR="007C4D5F" w:rsidRPr="00D25479">
        <w:rPr>
          <w:rFonts w:ascii="Arial" w:hAnsi="Arial" w:cs="Arial"/>
          <w:b/>
          <w:color w:val="auto"/>
          <w:sz w:val="22"/>
          <w:u w:val="single"/>
        </w:rPr>
        <w:t xml:space="preserve"> principales</w:t>
      </w:r>
      <w:r w:rsidR="007C4D5F" w:rsidRPr="00D25479">
        <w:rPr>
          <w:rFonts w:ascii="Arial" w:hAnsi="Arial" w:cs="Arial"/>
          <w:b/>
          <w:color w:val="auto"/>
          <w:sz w:val="22"/>
        </w:rPr>
        <w:t> :</w:t>
      </w:r>
    </w:p>
    <w:p w14:paraId="2D3E34B1" w14:textId="77777777" w:rsidR="00FE22BC" w:rsidRPr="00D25479" w:rsidRDefault="00FE22BC" w:rsidP="00283F94">
      <w:pPr>
        <w:spacing w:after="44" w:line="259" w:lineRule="auto"/>
        <w:ind w:left="0" w:right="107" w:firstLine="0"/>
        <w:jc w:val="both"/>
        <w:rPr>
          <w:rFonts w:ascii="Arial" w:hAnsi="Arial" w:cs="Arial"/>
          <w:color w:val="auto"/>
          <w:sz w:val="22"/>
        </w:rPr>
      </w:pPr>
    </w:p>
    <w:p w14:paraId="4935CD10" w14:textId="77777777" w:rsidR="00046F2B" w:rsidRPr="00D25479" w:rsidRDefault="007C4D5F" w:rsidP="00FE22BC">
      <w:pPr>
        <w:pStyle w:val="Sansinterligne"/>
        <w:numPr>
          <w:ilvl w:val="0"/>
          <w:numId w:val="6"/>
        </w:numPr>
        <w:ind w:left="567" w:right="107"/>
        <w:rPr>
          <w:rFonts w:ascii="Arial" w:hAnsi="Arial" w:cs="Arial"/>
          <w:b/>
        </w:rPr>
      </w:pPr>
      <w:r w:rsidRPr="00D25479">
        <w:rPr>
          <w:rFonts w:ascii="Arial" w:hAnsi="Arial" w:cs="Arial"/>
          <w:b/>
        </w:rPr>
        <w:t>Urbanisme :</w:t>
      </w:r>
    </w:p>
    <w:p w14:paraId="2A072256" w14:textId="77777777" w:rsidR="00FE22BC" w:rsidRPr="00D25479" w:rsidRDefault="007C4D5F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Assurer la gestion et le suivi de différentes demandes en urbanisme</w:t>
      </w:r>
      <w:r w:rsidR="00FE22BC" w:rsidRPr="00D25479">
        <w:rPr>
          <w:rFonts w:ascii="Arial" w:hAnsi="Arial" w:cs="Arial"/>
        </w:rPr>
        <w:t xml:space="preserve"> en lien avec les services instructeurs du Grand Clermont ;</w:t>
      </w:r>
    </w:p>
    <w:p w14:paraId="54DB1A6F" w14:textId="0123B03D" w:rsidR="00FE22BC" w:rsidRPr="00D25479" w:rsidRDefault="007C4D5F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Gestion et suivi des Autorisations de Travaux dans les ERP</w:t>
      </w:r>
      <w:r w:rsidR="00FE22BC" w:rsidRPr="00D25479">
        <w:rPr>
          <w:rFonts w:ascii="Arial" w:hAnsi="Arial" w:cs="Arial"/>
        </w:rPr>
        <w:t> ;</w:t>
      </w:r>
      <w:r w:rsidR="00932326" w:rsidRPr="00D25479">
        <w:rPr>
          <w:rFonts w:ascii="Arial" w:hAnsi="Arial" w:cs="Arial"/>
        </w:rPr>
        <w:t xml:space="preserve"> </w:t>
      </w:r>
    </w:p>
    <w:p w14:paraId="672FBFD0" w14:textId="2ACB0CC4" w:rsidR="00FE22BC" w:rsidRPr="00D25479" w:rsidRDefault="007C4D5F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Renseigner les administrés sur des questions liées aux autorisations d'urbanisme, répondre aux demandes liées aux propriétés (</w:t>
      </w:r>
      <w:r w:rsidR="00FE22BC" w:rsidRPr="00D25479">
        <w:rPr>
          <w:rFonts w:ascii="Arial" w:hAnsi="Arial" w:cs="Arial"/>
        </w:rPr>
        <w:t>r</w:t>
      </w:r>
      <w:r w:rsidRPr="00D25479">
        <w:rPr>
          <w:rFonts w:ascii="Arial" w:hAnsi="Arial" w:cs="Arial"/>
        </w:rPr>
        <w:t>elevé de propriété et plan...)</w:t>
      </w:r>
      <w:r w:rsidR="00FE22BC" w:rsidRPr="00D25479">
        <w:rPr>
          <w:rFonts w:ascii="Arial" w:hAnsi="Arial" w:cs="Arial"/>
        </w:rPr>
        <w:t> ;</w:t>
      </w:r>
    </w:p>
    <w:p w14:paraId="1757964F" w14:textId="0351150C" w:rsidR="00FE22BC" w:rsidRPr="00D25479" w:rsidRDefault="007C4D5F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Suivi de l'affich</w:t>
      </w:r>
      <w:r w:rsidR="00932326" w:rsidRPr="00D25479">
        <w:rPr>
          <w:rFonts w:ascii="Arial" w:hAnsi="Arial" w:cs="Arial"/>
        </w:rPr>
        <w:t>age</w:t>
      </w:r>
      <w:r w:rsidRPr="00D25479">
        <w:rPr>
          <w:rFonts w:ascii="Arial" w:hAnsi="Arial" w:cs="Arial"/>
        </w:rPr>
        <w:t xml:space="preserve"> obligatoire</w:t>
      </w:r>
      <w:r w:rsidR="00FE22BC" w:rsidRPr="00D25479">
        <w:rPr>
          <w:rFonts w:ascii="Arial" w:hAnsi="Arial" w:cs="Arial"/>
        </w:rPr>
        <w:t> ;</w:t>
      </w:r>
    </w:p>
    <w:p w14:paraId="52E8F861" w14:textId="77777777" w:rsidR="00FE22BC" w:rsidRPr="00D25479" w:rsidRDefault="009C3BCA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Tenir à jour et gérer les dossiers de DIA (Droit de Préemption Urbain)</w:t>
      </w:r>
      <w:r w:rsidR="00FE22BC" w:rsidRPr="00D25479">
        <w:rPr>
          <w:rFonts w:ascii="Arial" w:hAnsi="Arial" w:cs="Arial"/>
        </w:rPr>
        <w:t> ;</w:t>
      </w:r>
    </w:p>
    <w:p w14:paraId="6382D4D6" w14:textId="498A1F8B" w:rsidR="007C4D5F" w:rsidRPr="00D25479" w:rsidRDefault="007C4D5F" w:rsidP="00FE22BC">
      <w:pPr>
        <w:pStyle w:val="Sansinterligne"/>
        <w:numPr>
          <w:ilvl w:val="0"/>
          <w:numId w:val="8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Classement des pièces, diffusion et archivage</w:t>
      </w:r>
      <w:r w:rsidR="00FE22BC" w:rsidRPr="00D25479">
        <w:rPr>
          <w:rFonts w:ascii="Arial" w:hAnsi="Arial" w:cs="Arial"/>
        </w:rPr>
        <w:t>.</w:t>
      </w:r>
    </w:p>
    <w:p w14:paraId="2D2BF37B" w14:textId="77777777" w:rsidR="007C4D5F" w:rsidRPr="00D25479" w:rsidRDefault="007C4D5F" w:rsidP="00FE22BC">
      <w:pPr>
        <w:pStyle w:val="Sansinterligne"/>
        <w:ind w:right="107"/>
        <w:jc w:val="both"/>
        <w:rPr>
          <w:rFonts w:ascii="Arial" w:hAnsi="Arial" w:cs="Arial"/>
        </w:rPr>
      </w:pPr>
    </w:p>
    <w:p w14:paraId="0A287214" w14:textId="77777777" w:rsidR="007C4D5F" w:rsidRPr="00D25479" w:rsidRDefault="007C4D5F" w:rsidP="00FE22BC">
      <w:pPr>
        <w:pStyle w:val="Sansinterligne"/>
        <w:numPr>
          <w:ilvl w:val="0"/>
          <w:numId w:val="7"/>
        </w:numPr>
        <w:ind w:left="567" w:right="107"/>
        <w:jc w:val="both"/>
        <w:rPr>
          <w:rFonts w:ascii="Arial" w:hAnsi="Arial" w:cs="Arial"/>
          <w:b/>
        </w:rPr>
      </w:pPr>
      <w:r w:rsidRPr="00D25479">
        <w:rPr>
          <w:rFonts w:ascii="Arial" w:hAnsi="Arial" w:cs="Arial"/>
          <w:b/>
        </w:rPr>
        <w:t>Secrétariat technique :</w:t>
      </w:r>
    </w:p>
    <w:p w14:paraId="76AF671C" w14:textId="16868405" w:rsidR="00FE22BC" w:rsidRPr="00D25479" w:rsidRDefault="009C3BCA" w:rsidP="00FE22BC">
      <w:pPr>
        <w:pStyle w:val="Sansinterligne"/>
        <w:numPr>
          <w:ilvl w:val="0"/>
          <w:numId w:val="9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Traiter</w:t>
      </w:r>
      <w:r w:rsidR="007C4D5F" w:rsidRPr="00D25479">
        <w:rPr>
          <w:rFonts w:ascii="Arial" w:hAnsi="Arial" w:cs="Arial"/>
        </w:rPr>
        <w:t xml:space="preserve"> les demandes d'occupation</w:t>
      </w:r>
      <w:r w:rsidR="00D726C9" w:rsidRPr="00D25479">
        <w:rPr>
          <w:rFonts w:ascii="Arial" w:hAnsi="Arial" w:cs="Arial"/>
        </w:rPr>
        <w:t xml:space="preserve"> </w:t>
      </w:r>
      <w:r w:rsidR="00932326" w:rsidRPr="00D25479">
        <w:rPr>
          <w:rFonts w:ascii="Arial" w:hAnsi="Arial" w:cs="Arial"/>
        </w:rPr>
        <w:t>du domaine public</w:t>
      </w:r>
      <w:r w:rsidR="00D726C9" w:rsidRPr="00D25479">
        <w:rPr>
          <w:rFonts w:ascii="Arial" w:hAnsi="Arial" w:cs="Arial"/>
        </w:rPr>
        <w:t xml:space="preserve"> </w:t>
      </w:r>
      <w:r w:rsidR="007C4D5F" w:rsidRPr="00D25479">
        <w:rPr>
          <w:rFonts w:ascii="Arial" w:hAnsi="Arial" w:cs="Arial"/>
        </w:rPr>
        <w:t>(DT-DICT, rédaction d'arrêtés municipaux</w:t>
      </w:r>
      <w:r w:rsidR="0002010D" w:rsidRPr="00D25479">
        <w:rPr>
          <w:rFonts w:ascii="Arial" w:hAnsi="Arial" w:cs="Arial"/>
        </w:rPr>
        <w:t>, de permissions de voirie</w:t>
      </w:r>
      <w:r w:rsidR="007C4D5F" w:rsidRPr="00D25479">
        <w:rPr>
          <w:rFonts w:ascii="Arial" w:hAnsi="Arial" w:cs="Arial"/>
        </w:rPr>
        <w:t>...)</w:t>
      </w:r>
      <w:r w:rsidR="00FE22BC" w:rsidRPr="00D25479">
        <w:rPr>
          <w:rFonts w:ascii="Arial" w:hAnsi="Arial" w:cs="Arial"/>
        </w:rPr>
        <w:t> ;</w:t>
      </w:r>
    </w:p>
    <w:p w14:paraId="442A648B" w14:textId="3F149671" w:rsidR="00932326" w:rsidRPr="00D25479" w:rsidRDefault="00932326" w:rsidP="00FE22BC">
      <w:pPr>
        <w:pStyle w:val="Sansinterligne"/>
        <w:numPr>
          <w:ilvl w:val="0"/>
          <w:numId w:val="9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Assister la DST et le responsable du CTM dans la r</w:t>
      </w:r>
      <w:r w:rsidR="00923E0B" w:rsidRPr="00D25479">
        <w:rPr>
          <w:rFonts w:ascii="Arial" w:hAnsi="Arial" w:cs="Arial"/>
        </w:rPr>
        <w:t xml:space="preserve">édaction de courriers </w:t>
      </w:r>
      <w:r w:rsidRPr="00D25479">
        <w:rPr>
          <w:rFonts w:ascii="Arial" w:hAnsi="Arial" w:cs="Arial"/>
        </w:rPr>
        <w:t>divers et veiller au suivi des réponses aux demandes des administrés</w:t>
      </w:r>
      <w:r w:rsidR="00FE22BC" w:rsidRPr="00D25479">
        <w:rPr>
          <w:rFonts w:ascii="Arial" w:hAnsi="Arial" w:cs="Arial"/>
        </w:rPr>
        <w:t> ;</w:t>
      </w:r>
    </w:p>
    <w:p w14:paraId="20498EC2" w14:textId="05983EFE" w:rsidR="00932326" w:rsidRPr="00D25479" w:rsidRDefault="00932326" w:rsidP="00FE22BC">
      <w:pPr>
        <w:pStyle w:val="Sansinterligne"/>
        <w:numPr>
          <w:ilvl w:val="0"/>
          <w:numId w:val="9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  <w:bCs/>
        </w:rPr>
        <w:t>Participer à la mise à jour du Plan de Communal de Sauvegarde</w:t>
      </w:r>
      <w:r w:rsidR="00D726C9" w:rsidRPr="00D25479">
        <w:rPr>
          <w:rFonts w:ascii="Arial" w:hAnsi="Arial" w:cs="Arial"/>
          <w:bCs/>
        </w:rPr>
        <w:t> ;</w:t>
      </w:r>
    </w:p>
    <w:p w14:paraId="12536371" w14:textId="741ACAAD" w:rsidR="00932326" w:rsidRPr="00D25479" w:rsidRDefault="00932326" w:rsidP="00FE22BC">
      <w:pPr>
        <w:pStyle w:val="Sansinterligne"/>
        <w:numPr>
          <w:ilvl w:val="0"/>
          <w:numId w:val="9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Enregistrement et diffusion des devis du CTM</w:t>
      </w:r>
      <w:r w:rsidR="00D726C9" w:rsidRPr="00D25479">
        <w:rPr>
          <w:rFonts w:ascii="Arial" w:hAnsi="Arial" w:cs="Arial"/>
        </w:rPr>
        <w:t> ;</w:t>
      </w:r>
    </w:p>
    <w:p w14:paraId="5AF0F22A" w14:textId="14AAE4ED" w:rsidR="007C4D5F" w:rsidRPr="00D25479" w:rsidRDefault="007C4D5F" w:rsidP="00FE22BC">
      <w:pPr>
        <w:pStyle w:val="Sansinterligne"/>
        <w:numPr>
          <w:ilvl w:val="0"/>
          <w:numId w:val="9"/>
        </w:numPr>
        <w:ind w:right="107"/>
        <w:jc w:val="both"/>
        <w:rPr>
          <w:rFonts w:ascii="Arial" w:hAnsi="Arial" w:cs="Arial"/>
        </w:rPr>
      </w:pPr>
      <w:r w:rsidRPr="00D25479">
        <w:rPr>
          <w:rFonts w:ascii="Arial" w:hAnsi="Arial" w:cs="Arial"/>
        </w:rPr>
        <w:t>Archivage des dossiers</w:t>
      </w:r>
      <w:r w:rsidR="00FE22BC" w:rsidRPr="00D25479">
        <w:rPr>
          <w:rFonts w:ascii="Arial" w:hAnsi="Arial" w:cs="Arial"/>
        </w:rPr>
        <w:t>.</w:t>
      </w:r>
    </w:p>
    <w:p w14:paraId="21E4D20A" w14:textId="77777777" w:rsidR="007C4D5F" w:rsidRPr="00D25479" w:rsidRDefault="007C4D5F" w:rsidP="00FE22BC">
      <w:pPr>
        <w:pStyle w:val="Sansinterligne"/>
        <w:ind w:right="107"/>
        <w:jc w:val="both"/>
        <w:rPr>
          <w:rFonts w:ascii="Arial" w:hAnsi="Arial" w:cs="Arial"/>
        </w:rPr>
      </w:pPr>
    </w:p>
    <w:p w14:paraId="4C094913" w14:textId="730B12DD" w:rsidR="00221140" w:rsidRPr="00D25479" w:rsidRDefault="007C4D5F" w:rsidP="00FE22BC">
      <w:pPr>
        <w:pStyle w:val="Sansinterligne"/>
        <w:ind w:right="107"/>
        <w:jc w:val="both"/>
        <w:rPr>
          <w:rFonts w:ascii="Arial" w:hAnsi="Arial" w:cs="Arial"/>
          <w:b/>
        </w:rPr>
      </w:pPr>
      <w:r w:rsidRPr="00D25479">
        <w:rPr>
          <w:rFonts w:ascii="Arial" w:hAnsi="Arial" w:cs="Arial"/>
          <w:b/>
          <w:bCs/>
          <w:u w:val="single"/>
        </w:rPr>
        <w:t>P</w:t>
      </w:r>
      <w:r w:rsidR="00221140" w:rsidRPr="00D25479">
        <w:rPr>
          <w:rFonts w:ascii="Arial" w:hAnsi="Arial" w:cs="Arial"/>
          <w:b/>
          <w:bCs/>
          <w:u w:val="single"/>
        </w:rPr>
        <w:t>rofil</w:t>
      </w:r>
      <w:r w:rsidR="00221140" w:rsidRPr="00D25479">
        <w:rPr>
          <w:rFonts w:ascii="Arial" w:hAnsi="Arial" w:cs="Arial"/>
          <w:b/>
          <w:u w:val="single"/>
        </w:rPr>
        <w:t xml:space="preserve"> recherché</w:t>
      </w:r>
      <w:r w:rsidR="00221140" w:rsidRPr="00D25479">
        <w:rPr>
          <w:rFonts w:ascii="Arial" w:hAnsi="Arial" w:cs="Arial"/>
          <w:b/>
        </w:rPr>
        <w:t xml:space="preserve"> :</w:t>
      </w:r>
    </w:p>
    <w:p w14:paraId="0ADF8EB7" w14:textId="77777777" w:rsidR="00FE22BC" w:rsidRPr="00D25479" w:rsidRDefault="00FE22BC" w:rsidP="00FE22BC">
      <w:pPr>
        <w:pStyle w:val="Sansinterligne"/>
        <w:ind w:right="107"/>
        <w:jc w:val="both"/>
        <w:rPr>
          <w:rFonts w:ascii="Arial" w:hAnsi="Arial" w:cs="Arial"/>
        </w:rPr>
      </w:pPr>
    </w:p>
    <w:p w14:paraId="1B453E30" w14:textId="0B1A9E97" w:rsidR="00221140" w:rsidRPr="00D25479" w:rsidRDefault="00221140" w:rsidP="00FE22BC">
      <w:pPr>
        <w:spacing w:after="0" w:line="264" w:lineRule="auto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 xml:space="preserve">Niveau recrutement : BAC à BAC + 2 </w:t>
      </w:r>
      <w:r w:rsidR="00932326" w:rsidRPr="00D25479">
        <w:rPr>
          <w:rFonts w:ascii="Arial" w:hAnsi="Arial" w:cs="Arial"/>
          <w:color w:val="auto"/>
          <w:sz w:val="22"/>
        </w:rPr>
        <w:t>en droit de l’</w:t>
      </w:r>
      <w:r w:rsidR="007C4D5F" w:rsidRPr="00D25479">
        <w:rPr>
          <w:rFonts w:ascii="Arial" w:hAnsi="Arial" w:cs="Arial"/>
          <w:color w:val="auto"/>
          <w:sz w:val="22"/>
        </w:rPr>
        <w:t>urbanisme</w:t>
      </w:r>
      <w:r w:rsidR="00FE22BC" w:rsidRPr="00D25479">
        <w:rPr>
          <w:rFonts w:ascii="Arial" w:hAnsi="Arial" w:cs="Arial"/>
          <w:color w:val="auto"/>
          <w:sz w:val="22"/>
        </w:rPr>
        <w:t xml:space="preserve"> et/ou secrétariat technique</w:t>
      </w:r>
    </w:p>
    <w:p w14:paraId="5B6F84DD" w14:textId="77777777" w:rsidR="00FE22BC" w:rsidRPr="00D25479" w:rsidRDefault="00221140" w:rsidP="00FE22BC">
      <w:pPr>
        <w:spacing w:after="0" w:line="264" w:lineRule="auto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Une expérience</w:t>
      </w:r>
      <w:r w:rsidR="00633441" w:rsidRPr="00D25479">
        <w:rPr>
          <w:rFonts w:ascii="Arial" w:hAnsi="Arial" w:cs="Arial"/>
          <w:color w:val="auto"/>
          <w:sz w:val="22"/>
        </w:rPr>
        <w:t xml:space="preserve"> confirmée </w:t>
      </w:r>
      <w:r w:rsidR="007C4D5F" w:rsidRPr="00D25479">
        <w:rPr>
          <w:rFonts w:ascii="Arial" w:hAnsi="Arial" w:cs="Arial"/>
          <w:color w:val="auto"/>
          <w:sz w:val="22"/>
        </w:rPr>
        <w:t>en matière d’</w:t>
      </w:r>
      <w:r w:rsidR="00457ED6" w:rsidRPr="00D25479">
        <w:rPr>
          <w:rFonts w:ascii="Arial" w:hAnsi="Arial" w:cs="Arial"/>
          <w:color w:val="auto"/>
          <w:sz w:val="22"/>
        </w:rPr>
        <w:t>urbanisme</w:t>
      </w:r>
      <w:r w:rsidRPr="00D25479">
        <w:rPr>
          <w:rFonts w:ascii="Arial" w:hAnsi="Arial" w:cs="Arial"/>
          <w:color w:val="auto"/>
          <w:sz w:val="22"/>
        </w:rPr>
        <w:t xml:space="preserve"> </w:t>
      </w:r>
      <w:r w:rsidR="007C4D5F" w:rsidRPr="00D25479">
        <w:rPr>
          <w:rFonts w:ascii="Arial" w:hAnsi="Arial" w:cs="Arial"/>
          <w:color w:val="auto"/>
          <w:sz w:val="22"/>
        </w:rPr>
        <w:t xml:space="preserve">au sein </w:t>
      </w:r>
      <w:r w:rsidR="00633441" w:rsidRPr="00D25479">
        <w:rPr>
          <w:rFonts w:ascii="Arial" w:hAnsi="Arial" w:cs="Arial"/>
          <w:color w:val="auto"/>
          <w:sz w:val="22"/>
        </w:rPr>
        <w:t xml:space="preserve">d’une commune est </w:t>
      </w:r>
      <w:r w:rsidRPr="00D25479">
        <w:rPr>
          <w:rFonts w:ascii="Arial" w:hAnsi="Arial" w:cs="Arial"/>
          <w:color w:val="auto"/>
          <w:sz w:val="22"/>
        </w:rPr>
        <w:t>vivement souhaitée.</w:t>
      </w:r>
    </w:p>
    <w:p w14:paraId="470DDA0A" w14:textId="77777777" w:rsidR="00FE22BC" w:rsidRPr="00D25479" w:rsidRDefault="00221140" w:rsidP="00FE22BC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Connaissances générales de la régleme</w:t>
      </w:r>
      <w:r w:rsidR="00457ED6" w:rsidRPr="00D25479">
        <w:rPr>
          <w:rFonts w:ascii="Arial" w:hAnsi="Arial" w:cs="Arial"/>
          <w:color w:val="auto"/>
          <w:sz w:val="22"/>
        </w:rPr>
        <w:t xml:space="preserve">ntation en matière </w:t>
      </w:r>
      <w:r w:rsidR="007C4D5F" w:rsidRPr="00D25479">
        <w:rPr>
          <w:rFonts w:ascii="Arial" w:hAnsi="Arial" w:cs="Arial"/>
          <w:color w:val="auto"/>
          <w:sz w:val="22"/>
        </w:rPr>
        <w:t>d’</w:t>
      </w:r>
      <w:r w:rsidR="00633441" w:rsidRPr="00D25479">
        <w:rPr>
          <w:rFonts w:ascii="Arial" w:hAnsi="Arial" w:cs="Arial"/>
          <w:color w:val="auto"/>
          <w:sz w:val="22"/>
        </w:rPr>
        <w:t>urbanisme réglementaire</w:t>
      </w:r>
      <w:r w:rsidR="00457ED6" w:rsidRPr="00D25479">
        <w:rPr>
          <w:rFonts w:ascii="Arial" w:hAnsi="Arial" w:cs="Arial"/>
          <w:color w:val="auto"/>
          <w:sz w:val="22"/>
        </w:rPr>
        <w:t xml:space="preserve"> </w:t>
      </w:r>
    </w:p>
    <w:p w14:paraId="03094CB7" w14:textId="3B68BE3D" w:rsidR="00FE22BC" w:rsidRPr="00D25479" w:rsidRDefault="00221140" w:rsidP="00FE22BC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 xml:space="preserve">Capacité de rédaction administrative </w:t>
      </w:r>
      <w:r w:rsidR="00187788" w:rsidRPr="00D25479">
        <w:rPr>
          <w:rFonts w:ascii="Arial" w:hAnsi="Arial" w:cs="Arial"/>
          <w:color w:val="auto"/>
          <w:sz w:val="22"/>
        </w:rPr>
        <w:t>et relative autonomie</w:t>
      </w:r>
    </w:p>
    <w:p w14:paraId="5614EA1C" w14:textId="77777777" w:rsidR="00F04263" w:rsidRPr="00D25479" w:rsidRDefault="00F04263" w:rsidP="00F04263">
      <w:pPr>
        <w:pStyle w:val="Paragraphedeliste"/>
        <w:spacing w:after="0" w:line="264" w:lineRule="auto"/>
        <w:ind w:left="709" w:right="107" w:firstLine="0"/>
        <w:jc w:val="both"/>
        <w:rPr>
          <w:rFonts w:ascii="Arial" w:hAnsi="Arial" w:cs="Arial"/>
          <w:color w:val="auto"/>
          <w:sz w:val="22"/>
        </w:rPr>
      </w:pPr>
    </w:p>
    <w:p w14:paraId="13FDE8BB" w14:textId="77777777" w:rsidR="00F04263" w:rsidRPr="00D25479" w:rsidRDefault="00F04263" w:rsidP="00F04263">
      <w:pPr>
        <w:pStyle w:val="Paragraphedeliste"/>
        <w:spacing w:after="0" w:line="264" w:lineRule="auto"/>
        <w:ind w:left="709" w:right="107" w:firstLine="0"/>
        <w:jc w:val="both"/>
        <w:rPr>
          <w:rFonts w:ascii="Arial" w:hAnsi="Arial" w:cs="Arial"/>
          <w:color w:val="auto"/>
          <w:sz w:val="22"/>
        </w:rPr>
      </w:pPr>
    </w:p>
    <w:p w14:paraId="49AFA4B4" w14:textId="7B6605EA" w:rsidR="00FE22BC" w:rsidRPr="00D25479" w:rsidRDefault="00221140" w:rsidP="00F04263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Excellent relationnel</w:t>
      </w:r>
      <w:r w:rsidR="00853264" w:rsidRPr="00D25479">
        <w:rPr>
          <w:rFonts w:ascii="Arial" w:hAnsi="Arial" w:cs="Arial"/>
          <w:color w:val="auto"/>
          <w:sz w:val="22"/>
        </w:rPr>
        <w:t xml:space="preserve">, </w:t>
      </w:r>
      <w:r w:rsidRPr="00D25479">
        <w:rPr>
          <w:rFonts w:ascii="Arial" w:hAnsi="Arial" w:cs="Arial"/>
          <w:color w:val="auto"/>
          <w:sz w:val="22"/>
        </w:rPr>
        <w:t>sens de la communication et de l'accueil du public</w:t>
      </w:r>
    </w:p>
    <w:p w14:paraId="3AF5E2AF" w14:textId="77777777" w:rsidR="00FE22BC" w:rsidRPr="00D25479" w:rsidRDefault="00221140" w:rsidP="00FE22BC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Rigueur et discrétion professionnelle</w:t>
      </w:r>
    </w:p>
    <w:p w14:paraId="47DE7207" w14:textId="77777777" w:rsidR="00FE22BC" w:rsidRPr="00D25479" w:rsidRDefault="00221140" w:rsidP="00FE22BC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Sens de la disponibilité et du service public</w:t>
      </w:r>
    </w:p>
    <w:p w14:paraId="25840D69" w14:textId="3BC95DB8" w:rsidR="00221140" w:rsidRPr="00D25479" w:rsidRDefault="00221140" w:rsidP="00FE22BC">
      <w:pPr>
        <w:pStyle w:val="Paragraphedeliste"/>
        <w:numPr>
          <w:ilvl w:val="0"/>
          <w:numId w:val="10"/>
        </w:numPr>
        <w:spacing w:after="0" w:line="264" w:lineRule="auto"/>
        <w:ind w:right="107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Maîtrise des outils informatiques : Word, Excel, Outlook, Internet</w:t>
      </w:r>
      <w:r w:rsidR="00633441" w:rsidRPr="00D25479">
        <w:rPr>
          <w:rFonts w:ascii="Arial" w:hAnsi="Arial" w:cs="Arial"/>
          <w:color w:val="auto"/>
          <w:sz w:val="22"/>
        </w:rPr>
        <w:t xml:space="preserve"> (Pack office 365)</w:t>
      </w:r>
    </w:p>
    <w:p w14:paraId="371D3A41" w14:textId="77777777" w:rsidR="00FE22BC" w:rsidRPr="00D25479" w:rsidRDefault="00FE22BC" w:rsidP="00FE22BC">
      <w:pPr>
        <w:pStyle w:val="Paragraphedeliste"/>
        <w:spacing w:after="0" w:line="264" w:lineRule="auto"/>
        <w:ind w:left="709" w:right="107" w:firstLine="0"/>
        <w:jc w:val="both"/>
        <w:rPr>
          <w:rFonts w:ascii="Arial" w:hAnsi="Arial" w:cs="Arial"/>
          <w:color w:val="auto"/>
          <w:sz w:val="22"/>
        </w:rPr>
      </w:pPr>
    </w:p>
    <w:p w14:paraId="5603482A" w14:textId="77777777" w:rsidR="00EC4EEA" w:rsidRPr="00D25479" w:rsidRDefault="004B0C40" w:rsidP="00FE22BC">
      <w:pPr>
        <w:ind w:left="0" w:right="107" w:firstLine="0"/>
        <w:jc w:val="both"/>
        <w:rPr>
          <w:rFonts w:ascii="Arial" w:hAnsi="Arial" w:cs="Arial"/>
          <w:b/>
          <w:color w:val="auto"/>
          <w:sz w:val="22"/>
        </w:rPr>
      </w:pPr>
      <w:r w:rsidRPr="00D25479">
        <w:rPr>
          <w:rFonts w:ascii="Arial" w:hAnsi="Arial" w:cs="Arial"/>
          <w:b/>
          <w:color w:val="auto"/>
          <w:sz w:val="22"/>
          <w:u w:val="single"/>
        </w:rPr>
        <w:t>Contact et informations complémentaires</w:t>
      </w:r>
      <w:r w:rsidRPr="00D25479">
        <w:rPr>
          <w:rFonts w:ascii="Arial" w:hAnsi="Arial" w:cs="Arial"/>
          <w:b/>
          <w:color w:val="auto"/>
          <w:sz w:val="22"/>
        </w:rPr>
        <w:t xml:space="preserve"> :</w:t>
      </w:r>
    </w:p>
    <w:p w14:paraId="57862412" w14:textId="6BF5548F" w:rsidR="006D6B9D" w:rsidRPr="00D25479" w:rsidRDefault="00EC4EEA" w:rsidP="00FE22BC">
      <w:pPr>
        <w:spacing w:after="0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b/>
          <w:color w:val="auto"/>
          <w:sz w:val="22"/>
        </w:rPr>
        <w:t>Date</w:t>
      </w:r>
      <w:r w:rsidR="00633441" w:rsidRPr="00D25479">
        <w:rPr>
          <w:rFonts w:ascii="Arial" w:hAnsi="Arial" w:cs="Arial"/>
          <w:b/>
          <w:color w:val="auto"/>
          <w:sz w:val="22"/>
        </w:rPr>
        <w:t xml:space="preserve"> de recrutement </w:t>
      </w:r>
      <w:r w:rsidRPr="00D25479">
        <w:rPr>
          <w:rFonts w:ascii="Arial" w:hAnsi="Arial" w:cs="Arial"/>
          <w:color w:val="auto"/>
          <w:sz w:val="22"/>
        </w:rPr>
        <w:t xml:space="preserve">: </w:t>
      </w:r>
      <w:r w:rsidR="007C4D5F" w:rsidRPr="00D25479">
        <w:rPr>
          <w:rFonts w:ascii="Arial" w:hAnsi="Arial" w:cs="Arial"/>
          <w:color w:val="auto"/>
          <w:sz w:val="22"/>
        </w:rPr>
        <w:t>le plus tôt possible</w:t>
      </w:r>
      <w:r w:rsidR="00FE22BC" w:rsidRPr="00D25479">
        <w:rPr>
          <w:rFonts w:ascii="Arial" w:hAnsi="Arial" w:cs="Arial"/>
          <w:color w:val="auto"/>
          <w:sz w:val="22"/>
        </w:rPr>
        <w:t>, à compter du 1</w:t>
      </w:r>
      <w:r w:rsidR="00FE22BC" w:rsidRPr="00D25479">
        <w:rPr>
          <w:rFonts w:ascii="Arial" w:hAnsi="Arial" w:cs="Arial"/>
          <w:color w:val="auto"/>
          <w:sz w:val="22"/>
          <w:vertAlign w:val="superscript"/>
        </w:rPr>
        <w:t>er</w:t>
      </w:r>
      <w:r w:rsidR="00FE22BC" w:rsidRPr="00D25479">
        <w:rPr>
          <w:rFonts w:ascii="Arial" w:hAnsi="Arial" w:cs="Arial"/>
          <w:color w:val="auto"/>
          <w:sz w:val="22"/>
        </w:rPr>
        <w:t xml:space="preserve"> octobre 2023</w:t>
      </w:r>
    </w:p>
    <w:p w14:paraId="3C7BF665" w14:textId="03585824" w:rsidR="00633441" w:rsidRPr="00D25479" w:rsidRDefault="00633441" w:rsidP="00FE22BC">
      <w:pPr>
        <w:spacing w:after="0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b/>
          <w:bCs/>
          <w:color w:val="auto"/>
          <w:sz w:val="22"/>
        </w:rPr>
        <w:t>Temps de travail</w:t>
      </w:r>
      <w:r w:rsidRPr="00D25479">
        <w:rPr>
          <w:rFonts w:ascii="Arial" w:hAnsi="Arial" w:cs="Arial"/>
          <w:color w:val="auto"/>
          <w:sz w:val="22"/>
        </w:rPr>
        <w:t xml:space="preserve"> : </w:t>
      </w:r>
      <w:r w:rsidR="00F65317" w:rsidRPr="00D25479">
        <w:rPr>
          <w:rFonts w:ascii="Arial" w:hAnsi="Arial" w:cs="Arial"/>
          <w:color w:val="auto"/>
          <w:sz w:val="22"/>
        </w:rPr>
        <w:t>39h avec RTT</w:t>
      </w:r>
      <w:r w:rsidR="00187788" w:rsidRPr="00D25479">
        <w:rPr>
          <w:rFonts w:ascii="Arial" w:hAnsi="Arial" w:cs="Arial"/>
          <w:color w:val="auto"/>
          <w:sz w:val="22"/>
        </w:rPr>
        <w:t xml:space="preserve"> (possibilité de moduler en temp partiel)</w:t>
      </w:r>
      <w:r w:rsidR="00F65317" w:rsidRPr="00D25479">
        <w:rPr>
          <w:rFonts w:ascii="Arial" w:hAnsi="Arial" w:cs="Arial"/>
          <w:color w:val="auto"/>
          <w:sz w:val="22"/>
        </w:rPr>
        <w:t xml:space="preserve"> </w:t>
      </w:r>
      <w:r w:rsidR="00117B7F" w:rsidRPr="00D25479">
        <w:rPr>
          <w:rFonts w:ascii="Arial" w:hAnsi="Arial" w:cs="Arial"/>
          <w:color w:val="auto"/>
          <w:sz w:val="22"/>
        </w:rPr>
        <w:t>+ télétravail 1 jour ou 2 demi-journée</w:t>
      </w:r>
      <w:r w:rsidR="00D726C9" w:rsidRPr="00D25479">
        <w:rPr>
          <w:rFonts w:ascii="Arial" w:hAnsi="Arial" w:cs="Arial"/>
          <w:color w:val="auto"/>
          <w:sz w:val="22"/>
        </w:rPr>
        <w:t>s /</w:t>
      </w:r>
      <w:r w:rsidR="00117B7F" w:rsidRPr="00D25479">
        <w:rPr>
          <w:rFonts w:ascii="Arial" w:hAnsi="Arial" w:cs="Arial"/>
          <w:color w:val="auto"/>
          <w:sz w:val="22"/>
        </w:rPr>
        <w:t xml:space="preserve"> semaine maximum. </w:t>
      </w:r>
    </w:p>
    <w:p w14:paraId="50229FEE" w14:textId="06507C48" w:rsidR="00EC4EEA" w:rsidRPr="00D25479" w:rsidRDefault="00633441" w:rsidP="00FE22BC">
      <w:pPr>
        <w:spacing w:after="0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b/>
          <w:bCs/>
          <w:color w:val="auto"/>
          <w:sz w:val="22"/>
        </w:rPr>
        <w:t>Rémunération</w:t>
      </w:r>
      <w:r w:rsidRPr="00D25479">
        <w:rPr>
          <w:rFonts w:ascii="Arial" w:hAnsi="Arial" w:cs="Arial"/>
          <w:color w:val="auto"/>
          <w:sz w:val="22"/>
        </w:rPr>
        <w:t> : selon la grille en vigueur dans la FPT + Régime Indemnitaire</w:t>
      </w:r>
    </w:p>
    <w:p w14:paraId="7A29A816" w14:textId="77777777" w:rsidR="00046F2B" w:rsidRPr="00D25479" w:rsidRDefault="00046F2B" w:rsidP="00FE22BC">
      <w:pPr>
        <w:spacing w:after="0"/>
        <w:ind w:left="0" w:right="107" w:hanging="11"/>
        <w:jc w:val="both"/>
        <w:rPr>
          <w:rFonts w:ascii="Arial" w:hAnsi="Arial" w:cs="Arial"/>
          <w:color w:val="auto"/>
          <w:sz w:val="22"/>
        </w:rPr>
      </w:pPr>
    </w:p>
    <w:p w14:paraId="71179CC7" w14:textId="5CBD7B35" w:rsidR="00046F2B" w:rsidRPr="00D25479" w:rsidRDefault="000B6CBE" w:rsidP="00FE22BC">
      <w:pPr>
        <w:spacing w:after="0"/>
        <w:ind w:left="0" w:right="107" w:hanging="11"/>
        <w:jc w:val="both"/>
        <w:rPr>
          <w:rFonts w:ascii="Arial" w:hAnsi="Arial" w:cs="Arial"/>
          <w:color w:val="auto"/>
          <w:sz w:val="22"/>
        </w:rPr>
      </w:pPr>
      <w:r w:rsidRPr="00D25479">
        <w:rPr>
          <w:rFonts w:ascii="Arial" w:hAnsi="Arial" w:cs="Arial"/>
          <w:color w:val="auto"/>
          <w:sz w:val="22"/>
        </w:rPr>
        <w:t>Merci d'adresser CV et Lettre de Motivation par courrier à l'attention de</w:t>
      </w:r>
      <w:r w:rsidR="00046F2B" w:rsidRPr="00D25479">
        <w:rPr>
          <w:rFonts w:ascii="Arial" w:hAnsi="Arial" w:cs="Arial"/>
          <w:color w:val="auto"/>
          <w:sz w:val="22"/>
        </w:rPr>
        <w:t> :</w:t>
      </w:r>
    </w:p>
    <w:p w14:paraId="2286BF79" w14:textId="17A1FEEE" w:rsidR="000B6CBE" w:rsidRPr="00D25479" w:rsidRDefault="000B6CBE" w:rsidP="00F04263">
      <w:pPr>
        <w:spacing w:after="0"/>
        <w:ind w:left="0" w:right="107" w:firstLine="0"/>
        <w:rPr>
          <w:rFonts w:ascii="Arial" w:hAnsi="Arial" w:cs="Arial"/>
          <w:b/>
          <w:bCs/>
          <w:color w:val="auto"/>
          <w:sz w:val="22"/>
        </w:rPr>
      </w:pPr>
      <w:r w:rsidRPr="00D25479">
        <w:rPr>
          <w:rFonts w:ascii="Arial" w:hAnsi="Arial" w:cs="Arial"/>
          <w:b/>
          <w:bCs/>
          <w:color w:val="auto"/>
          <w:sz w:val="22"/>
        </w:rPr>
        <w:t>Monsieur le Maire - Place de l'Hôtel de Ville - 63270 VIC</w:t>
      </w:r>
      <w:r w:rsidR="00FE22BC" w:rsidRPr="00D25479">
        <w:rPr>
          <w:rFonts w:ascii="Arial" w:hAnsi="Arial" w:cs="Arial"/>
          <w:b/>
          <w:bCs/>
          <w:color w:val="auto"/>
          <w:sz w:val="22"/>
        </w:rPr>
        <w:t>-</w:t>
      </w:r>
      <w:r w:rsidRPr="00D25479">
        <w:rPr>
          <w:rFonts w:ascii="Arial" w:hAnsi="Arial" w:cs="Arial"/>
          <w:b/>
          <w:bCs/>
          <w:color w:val="auto"/>
          <w:sz w:val="22"/>
        </w:rPr>
        <w:t>LE</w:t>
      </w:r>
      <w:r w:rsidR="00FE22BC" w:rsidRPr="00D25479">
        <w:rPr>
          <w:rFonts w:ascii="Arial" w:hAnsi="Arial" w:cs="Arial"/>
          <w:b/>
          <w:bCs/>
          <w:color w:val="auto"/>
          <w:sz w:val="22"/>
        </w:rPr>
        <w:t>-</w:t>
      </w:r>
      <w:r w:rsidRPr="00D25479">
        <w:rPr>
          <w:rFonts w:ascii="Arial" w:hAnsi="Arial" w:cs="Arial"/>
          <w:b/>
          <w:bCs/>
          <w:color w:val="auto"/>
          <w:sz w:val="22"/>
        </w:rPr>
        <w:t>COMTE</w:t>
      </w:r>
    </w:p>
    <w:p w14:paraId="49249AB1" w14:textId="4A2E7353" w:rsidR="006D6B9D" w:rsidRPr="00D25479" w:rsidRDefault="000B6CBE" w:rsidP="00FE22BC">
      <w:pPr>
        <w:spacing w:after="0"/>
        <w:ind w:left="0" w:right="107" w:hanging="11"/>
        <w:jc w:val="both"/>
        <w:rPr>
          <w:color w:val="auto"/>
        </w:rPr>
      </w:pPr>
      <w:r w:rsidRPr="00D25479">
        <w:rPr>
          <w:rFonts w:ascii="Arial" w:hAnsi="Arial" w:cs="Arial"/>
          <w:color w:val="auto"/>
          <w:sz w:val="22"/>
        </w:rPr>
        <w:t>Ou par mail au service ressources humaines</w:t>
      </w:r>
      <w:r w:rsidR="00FE22BC" w:rsidRPr="00D25479">
        <w:rPr>
          <w:rFonts w:ascii="Arial" w:hAnsi="Arial" w:cs="Arial"/>
          <w:color w:val="auto"/>
          <w:sz w:val="22"/>
        </w:rPr>
        <w:t> :</w:t>
      </w:r>
      <w:r w:rsidR="00283F94" w:rsidRPr="00D25479">
        <w:rPr>
          <w:rFonts w:ascii="Arial" w:hAnsi="Arial" w:cs="Arial"/>
          <w:color w:val="auto"/>
          <w:sz w:val="22"/>
        </w:rPr>
        <w:t xml:space="preserve"> </w:t>
      </w:r>
      <w:r w:rsidR="00283F94" w:rsidRPr="00D25479">
        <w:rPr>
          <w:rFonts w:ascii="Arial" w:hAnsi="Arial" w:cs="Arial"/>
          <w:color w:val="auto"/>
          <w:sz w:val="22"/>
          <w:u w:val="single"/>
        </w:rPr>
        <w:t>info-mairie@mairie-vic-le-comte.fr</w:t>
      </w:r>
    </w:p>
    <w:sectPr w:rsidR="006D6B9D" w:rsidRPr="00D25479" w:rsidSect="00283F94">
      <w:headerReference w:type="default" r:id="rId9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264" w14:textId="77777777" w:rsidR="00777BC2" w:rsidRDefault="00777BC2" w:rsidP="00046F2B">
      <w:pPr>
        <w:spacing w:after="0" w:line="240" w:lineRule="auto"/>
      </w:pPr>
      <w:r>
        <w:separator/>
      </w:r>
    </w:p>
  </w:endnote>
  <w:endnote w:type="continuationSeparator" w:id="0">
    <w:p w14:paraId="32778F61" w14:textId="77777777" w:rsidR="00777BC2" w:rsidRDefault="00777BC2" w:rsidP="0004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E824" w14:textId="77777777" w:rsidR="00777BC2" w:rsidRDefault="00777BC2" w:rsidP="00046F2B">
      <w:pPr>
        <w:spacing w:after="0" w:line="240" w:lineRule="auto"/>
      </w:pPr>
      <w:r>
        <w:separator/>
      </w:r>
    </w:p>
  </w:footnote>
  <w:footnote w:type="continuationSeparator" w:id="0">
    <w:p w14:paraId="1A8E4B1B" w14:textId="77777777" w:rsidR="00777BC2" w:rsidRDefault="00777BC2" w:rsidP="0004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8A5A" w14:textId="3533517B" w:rsidR="00F04263" w:rsidRDefault="00F0426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9A258" wp14:editId="01EB3E53">
          <wp:simplePos x="0" y="0"/>
          <wp:positionH relativeFrom="margin">
            <wp:posOffset>2009775</wp:posOffset>
          </wp:positionH>
          <wp:positionV relativeFrom="paragraph">
            <wp:posOffset>-304800</wp:posOffset>
          </wp:positionV>
          <wp:extent cx="1924050" cy="918845"/>
          <wp:effectExtent l="0" t="0" r="0" b="0"/>
          <wp:wrapThrough wrapText="bothSides">
            <wp:wrapPolygon edited="0">
              <wp:start x="14115" y="0"/>
              <wp:lineTo x="3636" y="1791"/>
              <wp:lineTo x="0" y="3583"/>
              <wp:lineTo x="0" y="9404"/>
              <wp:lineTo x="6416" y="14330"/>
              <wp:lineTo x="8341" y="15226"/>
              <wp:lineTo x="8341" y="19256"/>
              <wp:lineTo x="10265" y="21048"/>
              <wp:lineTo x="11121" y="21048"/>
              <wp:lineTo x="12832" y="21048"/>
              <wp:lineTo x="14756" y="17017"/>
              <wp:lineTo x="14543" y="14330"/>
              <wp:lineTo x="21386" y="12091"/>
              <wp:lineTo x="21386" y="8509"/>
              <wp:lineTo x="20958" y="6717"/>
              <wp:lineTo x="16040" y="0"/>
              <wp:lineTo x="14115" y="0"/>
            </wp:wrapPolygon>
          </wp:wrapThrough>
          <wp:docPr id="1" name="Image 1" descr="Une image contenant dessin, écriture manuscrite, dessin humoristique, croqui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dessin, écriture manuscrite, dessin humoristique, croqui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83D"/>
    <w:multiLevelType w:val="hybridMultilevel"/>
    <w:tmpl w:val="8B6A0B12"/>
    <w:lvl w:ilvl="0" w:tplc="2E3896AA">
      <w:start w:val="1"/>
      <w:numFmt w:val="bullet"/>
      <w:lvlText w:val="*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0807E">
      <w:start w:val="1"/>
      <w:numFmt w:val="bullet"/>
      <w:lvlText w:val="o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99DA">
      <w:start w:val="1"/>
      <w:numFmt w:val="bullet"/>
      <w:lvlText w:val="▪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496C">
      <w:start w:val="1"/>
      <w:numFmt w:val="bullet"/>
      <w:lvlText w:val="•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A0986">
      <w:start w:val="1"/>
      <w:numFmt w:val="bullet"/>
      <w:lvlText w:val="o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4C124">
      <w:start w:val="1"/>
      <w:numFmt w:val="bullet"/>
      <w:lvlText w:val="▪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EAC48">
      <w:start w:val="1"/>
      <w:numFmt w:val="bullet"/>
      <w:lvlText w:val="•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63FEA">
      <w:start w:val="1"/>
      <w:numFmt w:val="bullet"/>
      <w:lvlText w:val="o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2F058">
      <w:start w:val="1"/>
      <w:numFmt w:val="bullet"/>
      <w:lvlText w:val="▪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83338"/>
    <w:multiLevelType w:val="hybridMultilevel"/>
    <w:tmpl w:val="760C3C2C"/>
    <w:lvl w:ilvl="0" w:tplc="32A432EA">
      <w:start w:val="1"/>
      <w:numFmt w:val="bullet"/>
      <w:lvlText w:val="▪"/>
      <w:lvlJc w:val="left"/>
      <w:pPr>
        <w:ind w:left="709" w:hanging="3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BE66AAC"/>
    <w:multiLevelType w:val="hybridMultilevel"/>
    <w:tmpl w:val="14D6D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F72"/>
    <w:multiLevelType w:val="hybridMultilevel"/>
    <w:tmpl w:val="58148E26"/>
    <w:lvl w:ilvl="0" w:tplc="B38A3062">
      <w:start w:val="1"/>
      <w:numFmt w:val="bullet"/>
      <w:lvlText w:val="*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2B5BC">
      <w:start w:val="1"/>
      <w:numFmt w:val="bullet"/>
      <w:lvlText w:val="o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ED6A8">
      <w:start w:val="1"/>
      <w:numFmt w:val="bullet"/>
      <w:lvlText w:val="▪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6D7A">
      <w:start w:val="1"/>
      <w:numFmt w:val="bullet"/>
      <w:lvlText w:val="•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04308">
      <w:start w:val="1"/>
      <w:numFmt w:val="bullet"/>
      <w:lvlText w:val="o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E5E0">
      <w:start w:val="1"/>
      <w:numFmt w:val="bullet"/>
      <w:lvlText w:val="▪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AB7DA">
      <w:start w:val="1"/>
      <w:numFmt w:val="bullet"/>
      <w:lvlText w:val="•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C46EA">
      <w:start w:val="1"/>
      <w:numFmt w:val="bullet"/>
      <w:lvlText w:val="o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7554">
      <w:start w:val="1"/>
      <w:numFmt w:val="bullet"/>
      <w:lvlText w:val="▪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B6BD3"/>
    <w:multiLevelType w:val="hybridMultilevel"/>
    <w:tmpl w:val="BB9AA6D6"/>
    <w:lvl w:ilvl="0" w:tplc="D0501A44">
      <w:start w:val="1"/>
      <w:numFmt w:val="bullet"/>
      <w:lvlText w:val="*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FFC2">
      <w:start w:val="1"/>
      <w:numFmt w:val="bullet"/>
      <w:lvlText w:val="o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AF838">
      <w:start w:val="1"/>
      <w:numFmt w:val="bullet"/>
      <w:lvlText w:val="▪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AC0CE">
      <w:start w:val="1"/>
      <w:numFmt w:val="bullet"/>
      <w:lvlText w:val="•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4746E">
      <w:start w:val="1"/>
      <w:numFmt w:val="bullet"/>
      <w:lvlText w:val="o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230C">
      <w:start w:val="1"/>
      <w:numFmt w:val="bullet"/>
      <w:lvlText w:val="▪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8943E">
      <w:start w:val="1"/>
      <w:numFmt w:val="bullet"/>
      <w:lvlText w:val="•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723A">
      <w:start w:val="1"/>
      <w:numFmt w:val="bullet"/>
      <w:lvlText w:val="o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C7F32">
      <w:start w:val="1"/>
      <w:numFmt w:val="bullet"/>
      <w:lvlText w:val="▪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2216B"/>
    <w:multiLevelType w:val="hybridMultilevel"/>
    <w:tmpl w:val="67C2DFC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303574"/>
    <w:multiLevelType w:val="hybridMultilevel"/>
    <w:tmpl w:val="E8C6B692"/>
    <w:lvl w:ilvl="0" w:tplc="32A432EA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44AC"/>
    <w:multiLevelType w:val="hybridMultilevel"/>
    <w:tmpl w:val="8A881800"/>
    <w:lvl w:ilvl="0" w:tplc="35183E0A">
      <w:start w:val="1"/>
      <w:numFmt w:val="bullet"/>
      <w:lvlText w:val="*"/>
      <w:lvlJc w:val="left"/>
      <w:pPr>
        <w:ind w:left="1206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00CEC">
      <w:start w:val="1"/>
      <w:numFmt w:val="bullet"/>
      <w:lvlText w:val="o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432EA">
      <w:start w:val="1"/>
      <w:numFmt w:val="bullet"/>
      <w:lvlText w:val="▪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C8A0C">
      <w:start w:val="1"/>
      <w:numFmt w:val="bullet"/>
      <w:lvlText w:val="•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46CC2">
      <w:start w:val="1"/>
      <w:numFmt w:val="bullet"/>
      <w:lvlText w:val="o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4F9F2">
      <w:start w:val="1"/>
      <w:numFmt w:val="bullet"/>
      <w:lvlText w:val="▪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8DB4E">
      <w:start w:val="1"/>
      <w:numFmt w:val="bullet"/>
      <w:lvlText w:val="•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61D9A">
      <w:start w:val="1"/>
      <w:numFmt w:val="bullet"/>
      <w:lvlText w:val="o"/>
      <w:lvlJc w:val="left"/>
      <w:pPr>
        <w:ind w:left="642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63110">
      <w:start w:val="1"/>
      <w:numFmt w:val="bullet"/>
      <w:lvlText w:val="▪"/>
      <w:lvlJc w:val="left"/>
      <w:pPr>
        <w:ind w:left="7145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91121"/>
    <w:multiLevelType w:val="hybridMultilevel"/>
    <w:tmpl w:val="7A6848D0"/>
    <w:lvl w:ilvl="0" w:tplc="B526024E">
      <w:start w:val="1"/>
      <w:numFmt w:val="decimal"/>
      <w:lvlText w:val="%1."/>
      <w:lvlJc w:val="left"/>
      <w:pPr>
        <w:ind w:left="13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0" w:hanging="360"/>
      </w:pPr>
    </w:lvl>
    <w:lvl w:ilvl="2" w:tplc="040C001B" w:tentative="1">
      <w:start w:val="1"/>
      <w:numFmt w:val="lowerRoman"/>
      <w:lvlText w:val="%3."/>
      <w:lvlJc w:val="right"/>
      <w:pPr>
        <w:ind w:left="2810" w:hanging="180"/>
      </w:pPr>
    </w:lvl>
    <w:lvl w:ilvl="3" w:tplc="040C000F" w:tentative="1">
      <w:start w:val="1"/>
      <w:numFmt w:val="decimal"/>
      <w:lvlText w:val="%4."/>
      <w:lvlJc w:val="left"/>
      <w:pPr>
        <w:ind w:left="3530" w:hanging="360"/>
      </w:pPr>
    </w:lvl>
    <w:lvl w:ilvl="4" w:tplc="040C0019" w:tentative="1">
      <w:start w:val="1"/>
      <w:numFmt w:val="lowerLetter"/>
      <w:lvlText w:val="%5."/>
      <w:lvlJc w:val="left"/>
      <w:pPr>
        <w:ind w:left="4250" w:hanging="360"/>
      </w:pPr>
    </w:lvl>
    <w:lvl w:ilvl="5" w:tplc="040C001B" w:tentative="1">
      <w:start w:val="1"/>
      <w:numFmt w:val="lowerRoman"/>
      <w:lvlText w:val="%6."/>
      <w:lvlJc w:val="right"/>
      <w:pPr>
        <w:ind w:left="4970" w:hanging="180"/>
      </w:pPr>
    </w:lvl>
    <w:lvl w:ilvl="6" w:tplc="040C000F" w:tentative="1">
      <w:start w:val="1"/>
      <w:numFmt w:val="decimal"/>
      <w:lvlText w:val="%7."/>
      <w:lvlJc w:val="left"/>
      <w:pPr>
        <w:ind w:left="5690" w:hanging="360"/>
      </w:pPr>
    </w:lvl>
    <w:lvl w:ilvl="7" w:tplc="040C0019" w:tentative="1">
      <w:start w:val="1"/>
      <w:numFmt w:val="lowerLetter"/>
      <w:lvlText w:val="%8."/>
      <w:lvlJc w:val="left"/>
      <w:pPr>
        <w:ind w:left="6410" w:hanging="360"/>
      </w:pPr>
    </w:lvl>
    <w:lvl w:ilvl="8" w:tplc="040C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9" w15:restartNumberingAfterBreak="0">
    <w:nsid w:val="77264530"/>
    <w:multiLevelType w:val="hybridMultilevel"/>
    <w:tmpl w:val="F1922352"/>
    <w:lvl w:ilvl="0" w:tplc="32A432EA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03883">
    <w:abstractNumId w:val="7"/>
  </w:num>
  <w:num w:numId="2" w16cid:durableId="1799059677">
    <w:abstractNumId w:val="3"/>
  </w:num>
  <w:num w:numId="3" w16cid:durableId="404568675">
    <w:abstractNumId w:val="4"/>
  </w:num>
  <w:num w:numId="4" w16cid:durableId="1312904732">
    <w:abstractNumId w:val="0"/>
  </w:num>
  <w:num w:numId="5" w16cid:durableId="286740898">
    <w:abstractNumId w:val="8"/>
  </w:num>
  <w:num w:numId="6" w16cid:durableId="1177112205">
    <w:abstractNumId w:val="5"/>
  </w:num>
  <w:num w:numId="7" w16cid:durableId="1287159216">
    <w:abstractNumId w:val="2"/>
  </w:num>
  <w:num w:numId="8" w16cid:durableId="1616323021">
    <w:abstractNumId w:val="9"/>
  </w:num>
  <w:num w:numId="9" w16cid:durableId="1718820160">
    <w:abstractNumId w:val="6"/>
  </w:num>
  <w:num w:numId="10" w16cid:durableId="185965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D"/>
    <w:rsid w:val="0002010D"/>
    <w:rsid w:val="00046F2B"/>
    <w:rsid w:val="000B6CBE"/>
    <w:rsid w:val="000D16DC"/>
    <w:rsid w:val="00117B7F"/>
    <w:rsid w:val="0016755B"/>
    <w:rsid w:val="00187788"/>
    <w:rsid w:val="00221140"/>
    <w:rsid w:val="00265095"/>
    <w:rsid w:val="00283F94"/>
    <w:rsid w:val="003078D1"/>
    <w:rsid w:val="00314EC4"/>
    <w:rsid w:val="00457ED6"/>
    <w:rsid w:val="004B0C40"/>
    <w:rsid w:val="004C2DBF"/>
    <w:rsid w:val="005805B9"/>
    <w:rsid w:val="00633441"/>
    <w:rsid w:val="00646DAA"/>
    <w:rsid w:val="006D6B9D"/>
    <w:rsid w:val="00754404"/>
    <w:rsid w:val="00777BC2"/>
    <w:rsid w:val="007B1B5C"/>
    <w:rsid w:val="007C4D5F"/>
    <w:rsid w:val="00800950"/>
    <w:rsid w:val="00853264"/>
    <w:rsid w:val="008728EB"/>
    <w:rsid w:val="00923E0B"/>
    <w:rsid w:val="00932326"/>
    <w:rsid w:val="009806FA"/>
    <w:rsid w:val="009C3BCA"/>
    <w:rsid w:val="00AE4130"/>
    <w:rsid w:val="00B1382B"/>
    <w:rsid w:val="00CA1DBE"/>
    <w:rsid w:val="00D25479"/>
    <w:rsid w:val="00D726C9"/>
    <w:rsid w:val="00D742BF"/>
    <w:rsid w:val="00DA4E3C"/>
    <w:rsid w:val="00E353BC"/>
    <w:rsid w:val="00EC4EEA"/>
    <w:rsid w:val="00F04263"/>
    <w:rsid w:val="00F17F3B"/>
    <w:rsid w:val="00F65317"/>
    <w:rsid w:val="00F751C0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FB38AD"/>
  <w15:docId w15:val="{400C7871-32D0-4F02-ADD8-124D5B7D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65" w:lineRule="auto"/>
      <w:ind w:left="810" w:hanging="10"/>
    </w:pPr>
    <w:rPr>
      <w:rFonts w:ascii="Calibri" w:eastAsia="Calibri" w:hAnsi="Calibri" w:cs="Calibri"/>
      <w:color w:val="212529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212529"/>
      <w:sz w:val="45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12529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212529"/>
      <w:sz w:val="3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212529"/>
      <w:sz w:val="45"/>
    </w:rPr>
  </w:style>
  <w:style w:type="paragraph" w:styleId="Paragraphedeliste">
    <w:name w:val="List Paragraph"/>
    <w:basedOn w:val="Normal"/>
    <w:uiPriority w:val="34"/>
    <w:qFormat/>
    <w:rsid w:val="002211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4E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40"/>
    <w:rPr>
      <w:rFonts w:ascii="Segoe UI" w:eastAsia="Calibri" w:hAnsi="Segoe UI" w:cs="Segoe UI"/>
      <w:color w:val="212529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3344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C4D5F"/>
    <w:pPr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4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F2B"/>
    <w:rPr>
      <w:rFonts w:ascii="Calibri" w:eastAsia="Calibri" w:hAnsi="Calibri" w:cs="Calibri"/>
      <w:color w:val="212529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4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F2B"/>
    <w:rPr>
      <w:rFonts w:ascii="Calibri" w:eastAsia="Calibri" w:hAnsi="Calibri" w:cs="Calibri"/>
      <w:color w:val="21252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Territorial - Offres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Territorial - Offres</dc:title>
  <dc:subject/>
  <dc:creator>Directrice Générale des Services</dc:creator>
  <cp:keywords/>
  <cp:lastModifiedBy>mairie</cp:lastModifiedBy>
  <cp:revision>2</cp:revision>
  <cp:lastPrinted>2023-07-26T08:29:00Z</cp:lastPrinted>
  <dcterms:created xsi:type="dcterms:W3CDTF">2023-10-12T08:17:00Z</dcterms:created>
  <dcterms:modified xsi:type="dcterms:W3CDTF">2023-10-12T08:17:00Z</dcterms:modified>
</cp:coreProperties>
</file>